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2C4C8" w14:textId="5EE6CE77" w:rsidR="00211920" w:rsidRDefault="00DD5771" w:rsidP="00211920">
      <w:pPr>
        <w:rPr>
          <w:rFonts w:ascii="American Typewriter" w:hAnsi="American Typewriter" w:cs="American Typewriter"/>
          <w:b/>
          <w:sz w:val="28"/>
          <w:szCs w:val="28"/>
        </w:rPr>
      </w:pPr>
      <w:r>
        <w:tab/>
      </w:r>
      <w:r w:rsidR="00211920">
        <w:rPr>
          <w:rFonts w:ascii="American Typewriter" w:hAnsi="American Typewriter" w:cs="American Typewriter"/>
          <w:b/>
          <w:noProof/>
          <w:sz w:val="28"/>
          <w:szCs w:val="28"/>
          <w:lang w:val="en-AU" w:eastAsia="en-AU"/>
        </w:rPr>
        <w:drawing>
          <wp:anchor distT="0" distB="0" distL="114300" distR="114300" simplePos="0" relativeHeight="251658240" behindDoc="0" locked="0" layoutInCell="1" allowOverlap="1" wp14:anchorId="4B044E60" wp14:editId="1A41FF14">
            <wp:simplePos x="0" y="0"/>
            <wp:positionH relativeFrom="column">
              <wp:posOffset>1323975</wp:posOffset>
            </wp:positionH>
            <wp:positionV relativeFrom="paragraph">
              <wp:posOffset>0</wp:posOffset>
            </wp:positionV>
            <wp:extent cx="2623820" cy="1593850"/>
            <wp:effectExtent l="0" t="0" r="508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jpg"/>
                    <pic:cNvPicPr/>
                  </pic:nvPicPr>
                  <pic:blipFill>
                    <a:blip r:embed="rId8">
                      <a:extLst>
                        <a:ext uri="{28A0092B-C50C-407E-A947-70E740481C1C}">
                          <a14:useLocalDpi xmlns:a14="http://schemas.microsoft.com/office/drawing/2010/main" val="0"/>
                        </a:ext>
                      </a:extLst>
                    </a:blip>
                    <a:stretch>
                      <a:fillRect/>
                    </a:stretch>
                  </pic:blipFill>
                  <pic:spPr>
                    <a:xfrm>
                      <a:off x="0" y="0"/>
                      <a:ext cx="2623820" cy="1593850"/>
                    </a:xfrm>
                    <a:prstGeom prst="rect">
                      <a:avLst/>
                    </a:prstGeom>
                  </pic:spPr>
                </pic:pic>
              </a:graphicData>
            </a:graphic>
          </wp:anchor>
        </w:drawing>
      </w:r>
    </w:p>
    <w:p w14:paraId="3A9C84E2" w14:textId="453CD42C" w:rsidR="00DD5771" w:rsidRPr="005B7B53" w:rsidRDefault="005B7B53" w:rsidP="006277D5">
      <w:pPr>
        <w:jc w:val="center"/>
        <w:rPr>
          <w:rFonts w:ascii="American Typewriter" w:hAnsi="American Typewriter" w:cs="American Typewriter"/>
          <w:b/>
          <w:sz w:val="28"/>
          <w:szCs w:val="28"/>
        </w:rPr>
      </w:pPr>
      <w:r w:rsidRPr="005B7B53">
        <w:rPr>
          <w:rFonts w:ascii="American Typewriter" w:hAnsi="American Typewriter" w:cs="American Typewriter"/>
          <w:b/>
          <w:sz w:val="28"/>
          <w:szCs w:val="28"/>
        </w:rPr>
        <w:t xml:space="preserve">Cleaning &amp; </w:t>
      </w:r>
      <w:r w:rsidR="006277D5" w:rsidRPr="005B7B53">
        <w:rPr>
          <w:rFonts w:ascii="American Typewriter" w:hAnsi="American Typewriter" w:cs="American Typewriter"/>
          <w:b/>
          <w:sz w:val="28"/>
          <w:szCs w:val="28"/>
        </w:rPr>
        <w:t>Care o</w:t>
      </w:r>
      <w:r w:rsidR="00DD5771" w:rsidRPr="005B7B53">
        <w:rPr>
          <w:rFonts w:ascii="American Typewriter" w:hAnsi="American Typewriter" w:cs="American Typewriter"/>
          <w:b/>
          <w:sz w:val="28"/>
          <w:szCs w:val="28"/>
        </w:rPr>
        <w:t>f Your Oven</w:t>
      </w:r>
      <w:r w:rsidR="00D10DF0" w:rsidRPr="005B7B53">
        <w:rPr>
          <w:rFonts w:ascii="American Typewriter" w:hAnsi="American Typewriter" w:cs="American Typewriter"/>
          <w:b/>
          <w:sz w:val="28"/>
          <w:szCs w:val="28"/>
        </w:rPr>
        <w:t xml:space="preserve"> </w:t>
      </w:r>
    </w:p>
    <w:p w14:paraId="4C4A9670" w14:textId="77777777" w:rsidR="006277D5" w:rsidRDefault="006277D5" w:rsidP="008D1E1C">
      <w:pPr>
        <w:rPr>
          <w:rFonts w:ascii="American Typewriter" w:hAnsi="American Typewriter" w:cs="American Typewriter"/>
          <w:b/>
        </w:rPr>
      </w:pPr>
    </w:p>
    <w:p w14:paraId="647A3282" w14:textId="12F8C2C3" w:rsidR="006277D5" w:rsidRPr="006277D5" w:rsidRDefault="006277D5" w:rsidP="008D1E1C">
      <w:pPr>
        <w:rPr>
          <w:rFonts w:ascii="American Typewriter" w:hAnsi="American Typewriter" w:cs="American Typewriter"/>
          <w:b/>
        </w:rPr>
      </w:pPr>
      <w:r w:rsidRPr="006277D5">
        <w:rPr>
          <w:rFonts w:ascii="American Typewriter" w:hAnsi="American Typewriter" w:cs="American Typewriter"/>
          <w:b/>
        </w:rPr>
        <w:t xml:space="preserve">Cleaning </w:t>
      </w:r>
      <w:r w:rsidR="005B7B53">
        <w:rPr>
          <w:rFonts w:ascii="American Typewriter" w:hAnsi="American Typewriter" w:cs="American Typewriter"/>
          <w:b/>
        </w:rPr>
        <w:t>your o</w:t>
      </w:r>
      <w:r w:rsidRPr="006277D5">
        <w:rPr>
          <w:rFonts w:ascii="American Typewriter" w:hAnsi="American Typewriter" w:cs="American Typewriter"/>
          <w:b/>
        </w:rPr>
        <w:t>ven</w:t>
      </w:r>
    </w:p>
    <w:p w14:paraId="6259CCE2" w14:textId="77777777" w:rsidR="006277D5" w:rsidRPr="006277D5" w:rsidRDefault="006277D5" w:rsidP="008D1E1C">
      <w:pPr>
        <w:rPr>
          <w:rFonts w:ascii="American Typewriter" w:hAnsi="American Typewriter" w:cs="American Typewriter"/>
          <w:b/>
        </w:rPr>
      </w:pPr>
    </w:p>
    <w:p w14:paraId="76250E88" w14:textId="77777777" w:rsidR="006277D5" w:rsidRPr="006277D5" w:rsidRDefault="006277D5" w:rsidP="006277D5">
      <w:pPr>
        <w:pStyle w:val="ListParagraph"/>
        <w:numPr>
          <w:ilvl w:val="0"/>
          <w:numId w:val="2"/>
        </w:numPr>
        <w:rPr>
          <w:rFonts w:ascii="American Typewriter" w:hAnsi="American Typewriter" w:cs="American Typewriter"/>
          <w:sz w:val="20"/>
          <w:szCs w:val="20"/>
        </w:rPr>
      </w:pPr>
      <w:r w:rsidRPr="006277D5">
        <w:rPr>
          <w:rFonts w:ascii="American Typewriter" w:hAnsi="American Typewriter" w:cs="American Typewriter"/>
          <w:sz w:val="20"/>
          <w:szCs w:val="20"/>
        </w:rPr>
        <w:t>One you have finished cooking c</w:t>
      </w:r>
      <w:r w:rsidR="001867C0" w:rsidRPr="006277D5">
        <w:rPr>
          <w:rFonts w:ascii="American Typewriter" w:hAnsi="American Typewriter" w:cs="American Typewriter"/>
          <w:sz w:val="20"/>
          <w:szCs w:val="20"/>
        </w:rPr>
        <w:t>lean</w:t>
      </w:r>
      <w:r w:rsidR="00DD5771" w:rsidRPr="006277D5">
        <w:rPr>
          <w:rFonts w:ascii="American Typewriter" w:hAnsi="American Typewriter" w:cs="American Typewriter"/>
          <w:sz w:val="20"/>
          <w:szCs w:val="20"/>
        </w:rPr>
        <w:t xml:space="preserve"> your oven floor regularly by raking the remainder of the fire to the front</w:t>
      </w:r>
      <w:r w:rsidRPr="006277D5">
        <w:rPr>
          <w:rFonts w:ascii="American Typewriter" w:hAnsi="American Typewriter" w:cs="American Typewriter"/>
          <w:sz w:val="20"/>
          <w:szCs w:val="20"/>
        </w:rPr>
        <w:t xml:space="preserve"> of the oven</w:t>
      </w:r>
      <w:r w:rsidR="00DD5771" w:rsidRPr="006277D5">
        <w:rPr>
          <w:rFonts w:ascii="American Typewriter" w:hAnsi="American Typewriter" w:cs="American Typewriter"/>
          <w:sz w:val="20"/>
          <w:szCs w:val="20"/>
        </w:rPr>
        <w:t xml:space="preserve"> </w:t>
      </w:r>
      <w:r w:rsidRPr="006277D5">
        <w:rPr>
          <w:rFonts w:ascii="American Typewriter" w:hAnsi="American Typewriter" w:cs="American Typewriter"/>
          <w:sz w:val="20"/>
          <w:szCs w:val="20"/>
        </w:rPr>
        <w:t>across the floor tiles.</w:t>
      </w:r>
    </w:p>
    <w:p w14:paraId="1D2736A6" w14:textId="04683382" w:rsidR="006277D5" w:rsidRPr="006277D5" w:rsidRDefault="006277D5" w:rsidP="006277D5">
      <w:pPr>
        <w:pStyle w:val="ListParagraph"/>
        <w:numPr>
          <w:ilvl w:val="0"/>
          <w:numId w:val="2"/>
        </w:numPr>
        <w:rPr>
          <w:rFonts w:ascii="American Typewriter" w:hAnsi="American Typewriter" w:cs="American Typewriter"/>
          <w:sz w:val="20"/>
          <w:szCs w:val="20"/>
        </w:rPr>
      </w:pPr>
      <w:r w:rsidRPr="006277D5">
        <w:rPr>
          <w:rFonts w:ascii="American Typewriter" w:hAnsi="American Typewriter" w:cs="American Typewriter"/>
          <w:sz w:val="20"/>
          <w:szCs w:val="20"/>
        </w:rPr>
        <w:t>Leave the door off over night.</w:t>
      </w:r>
    </w:p>
    <w:p w14:paraId="6A43ADA7" w14:textId="77777777" w:rsidR="006277D5" w:rsidRPr="006277D5" w:rsidRDefault="006277D5" w:rsidP="006277D5">
      <w:pPr>
        <w:pStyle w:val="ListParagraph"/>
        <w:numPr>
          <w:ilvl w:val="0"/>
          <w:numId w:val="2"/>
        </w:numPr>
        <w:rPr>
          <w:rFonts w:ascii="American Typewriter" w:hAnsi="American Typewriter" w:cs="American Typewriter"/>
          <w:sz w:val="20"/>
          <w:szCs w:val="20"/>
        </w:rPr>
      </w:pPr>
      <w:r w:rsidRPr="006277D5">
        <w:rPr>
          <w:rFonts w:ascii="American Typewriter" w:hAnsi="American Typewriter" w:cs="American Typewriter"/>
          <w:sz w:val="20"/>
          <w:szCs w:val="20"/>
        </w:rPr>
        <w:t>I</w:t>
      </w:r>
      <w:r w:rsidR="00DD5771" w:rsidRPr="006277D5">
        <w:rPr>
          <w:rFonts w:ascii="American Typewriter" w:hAnsi="American Typewriter" w:cs="American Typewriter"/>
          <w:sz w:val="20"/>
          <w:szCs w:val="20"/>
        </w:rPr>
        <w:t xml:space="preserve">n the morning push back the coals and </w:t>
      </w:r>
      <w:r w:rsidRPr="006277D5">
        <w:rPr>
          <w:rFonts w:ascii="American Typewriter" w:hAnsi="American Typewriter" w:cs="American Typewriter"/>
          <w:sz w:val="20"/>
          <w:szCs w:val="20"/>
        </w:rPr>
        <w:t>ensure the oven</w:t>
      </w:r>
      <w:r w:rsidR="00DD5771" w:rsidRPr="006277D5">
        <w:rPr>
          <w:rFonts w:ascii="American Typewriter" w:hAnsi="American Typewriter" w:cs="American Typewriter"/>
          <w:sz w:val="20"/>
          <w:szCs w:val="20"/>
        </w:rPr>
        <w:t xml:space="preserve"> floor </w:t>
      </w:r>
      <w:r w:rsidRPr="006277D5">
        <w:rPr>
          <w:rFonts w:ascii="American Typewriter" w:hAnsi="American Typewriter" w:cs="American Typewriter"/>
          <w:sz w:val="20"/>
          <w:szCs w:val="20"/>
        </w:rPr>
        <w:t>is</w:t>
      </w:r>
      <w:r w:rsidR="00DD5771" w:rsidRPr="006277D5">
        <w:rPr>
          <w:rFonts w:ascii="American Typewriter" w:hAnsi="American Typewriter" w:cs="American Typewriter"/>
          <w:sz w:val="20"/>
          <w:szCs w:val="20"/>
        </w:rPr>
        <w:t xml:space="preserve"> clean of</w:t>
      </w:r>
      <w:r w:rsidRPr="006277D5">
        <w:rPr>
          <w:rFonts w:ascii="American Typewriter" w:hAnsi="American Typewriter" w:cs="American Typewriter"/>
          <w:sz w:val="20"/>
          <w:szCs w:val="20"/>
        </w:rPr>
        <w:t xml:space="preserve"> any food substitutes.</w:t>
      </w:r>
    </w:p>
    <w:p w14:paraId="5F3C0B08" w14:textId="3965BE33" w:rsidR="006277D5" w:rsidRPr="006277D5" w:rsidRDefault="006277D5" w:rsidP="006277D5">
      <w:pPr>
        <w:pStyle w:val="ListParagraph"/>
        <w:numPr>
          <w:ilvl w:val="0"/>
          <w:numId w:val="2"/>
        </w:numPr>
        <w:rPr>
          <w:rFonts w:ascii="American Typewriter" w:hAnsi="American Typewriter" w:cs="American Typewriter"/>
          <w:sz w:val="20"/>
          <w:szCs w:val="20"/>
        </w:rPr>
      </w:pPr>
      <w:r w:rsidRPr="006277D5">
        <w:rPr>
          <w:rFonts w:ascii="American Typewriter" w:hAnsi="American Typewriter" w:cs="American Typewriter"/>
          <w:sz w:val="20"/>
          <w:szCs w:val="20"/>
        </w:rPr>
        <w:t>Then place the door back on.</w:t>
      </w:r>
    </w:p>
    <w:p w14:paraId="3E200C1E" w14:textId="77777777" w:rsidR="006277D5" w:rsidRPr="006277D5" w:rsidRDefault="006277D5" w:rsidP="006277D5">
      <w:pPr>
        <w:rPr>
          <w:rFonts w:ascii="American Typewriter" w:hAnsi="American Typewriter" w:cs="American Typewriter"/>
          <w:color w:val="FF0000"/>
          <w:sz w:val="20"/>
          <w:szCs w:val="20"/>
        </w:rPr>
      </w:pPr>
    </w:p>
    <w:p w14:paraId="73E0B680" w14:textId="04B1776F" w:rsidR="006277D5" w:rsidRPr="006277D5" w:rsidRDefault="006277D5" w:rsidP="006277D5">
      <w:pPr>
        <w:rPr>
          <w:rFonts w:ascii="American Typewriter" w:hAnsi="American Typewriter" w:cs="American Typewriter"/>
          <w:sz w:val="20"/>
          <w:szCs w:val="20"/>
        </w:rPr>
      </w:pPr>
      <w:r w:rsidRPr="006277D5">
        <w:rPr>
          <w:rFonts w:ascii="American Typewriter" w:hAnsi="American Typewriter" w:cs="American Typewriter"/>
          <w:sz w:val="20"/>
          <w:szCs w:val="20"/>
        </w:rPr>
        <w:t xml:space="preserve">Clean Or Cool.  Clean the oven floor with an old damp tea towel or a string mop. (Keep just for use in </w:t>
      </w:r>
      <w:r>
        <w:rPr>
          <w:rFonts w:ascii="American Typewriter" w:hAnsi="American Typewriter" w:cs="American Typewriter"/>
          <w:sz w:val="20"/>
          <w:szCs w:val="20"/>
        </w:rPr>
        <w:t>your</w:t>
      </w:r>
      <w:r w:rsidRPr="006277D5">
        <w:rPr>
          <w:rFonts w:ascii="American Typewriter" w:hAnsi="American Typewriter" w:cs="American Typewriter"/>
          <w:sz w:val="20"/>
          <w:szCs w:val="20"/>
        </w:rPr>
        <w:t xml:space="preserve"> oven) This will clean, but can </w:t>
      </w:r>
      <w:r>
        <w:rPr>
          <w:rFonts w:ascii="American Typewriter" w:hAnsi="American Typewriter" w:cs="American Typewriter"/>
          <w:sz w:val="20"/>
          <w:szCs w:val="20"/>
        </w:rPr>
        <w:t xml:space="preserve">also </w:t>
      </w:r>
      <w:r w:rsidRPr="006277D5">
        <w:rPr>
          <w:rFonts w:ascii="American Typewriter" w:hAnsi="American Typewriter" w:cs="American Typewriter"/>
          <w:sz w:val="20"/>
          <w:szCs w:val="20"/>
        </w:rPr>
        <w:t>be used to cool down the oven if it gets to hot and you need to reduce the heat fast.</w:t>
      </w:r>
    </w:p>
    <w:p w14:paraId="61E809D5" w14:textId="77777777" w:rsidR="006277D5" w:rsidRPr="006277D5" w:rsidRDefault="006277D5" w:rsidP="006277D5">
      <w:pPr>
        <w:rPr>
          <w:rFonts w:ascii="American Typewriter" w:hAnsi="American Typewriter" w:cs="American Typewriter"/>
          <w:color w:val="FF0000"/>
          <w:sz w:val="20"/>
          <w:szCs w:val="20"/>
        </w:rPr>
      </w:pPr>
    </w:p>
    <w:p w14:paraId="1851DF63" w14:textId="77777777" w:rsidR="00DD5771" w:rsidRDefault="00DD5771" w:rsidP="008D1E1C">
      <w:pPr>
        <w:rPr>
          <w:rFonts w:ascii="American Typewriter" w:hAnsi="American Typewriter" w:cs="American Typewriter"/>
          <w:sz w:val="20"/>
          <w:szCs w:val="20"/>
        </w:rPr>
      </w:pPr>
    </w:p>
    <w:p w14:paraId="0B9098A6" w14:textId="49A47AD8" w:rsidR="005B7B53" w:rsidRDefault="005B7B53" w:rsidP="008D1E1C">
      <w:pPr>
        <w:rPr>
          <w:rFonts w:ascii="American Typewriter" w:hAnsi="American Typewriter" w:cs="American Typewriter"/>
          <w:b/>
        </w:rPr>
      </w:pPr>
      <w:r w:rsidRPr="005B7B53">
        <w:rPr>
          <w:rFonts w:ascii="American Typewriter" w:hAnsi="American Typewriter" w:cs="American Typewriter"/>
          <w:b/>
        </w:rPr>
        <w:t>Caring for your oven</w:t>
      </w:r>
    </w:p>
    <w:p w14:paraId="6C545FF2" w14:textId="77777777" w:rsidR="005B7B53" w:rsidRPr="005B7B53" w:rsidRDefault="005B7B53" w:rsidP="008D1E1C">
      <w:pPr>
        <w:rPr>
          <w:rFonts w:ascii="American Typewriter" w:hAnsi="American Typewriter" w:cs="American Typewriter"/>
          <w:b/>
        </w:rPr>
      </w:pPr>
    </w:p>
    <w:p w14:paraId="17F38553" w14:textId="77777777" w:rsidR="00AD144C" w:rsidRPr="005B7B53" w:rsidRDefault="00DD5771" w:rsidP="005B7B53">
      <w:pPr>
        <w:pStyle w:val="ListParagraph"/>
        <w:numPr>
          <w:ilvl w:val="0"/>
          <w:numId w:val="6"/>
        </w:numPr>
        <w:rPr>
          <w:rFonts w:ascii="American Typewriter" w:hAnsi="American Typewriter" w:cs="American Typewriter"/>
          <w:b/>
          <w:sz w:val="20"/>
          <w:szCs w:val="20"/>
        </w:rPr>
      </w:pPr>
      <w:r w:rsidRPr="005B7B53">
        <w:rPr>
          <w:rFonts w:ascii="American Typewriter" w:hAnsi="American Typewriter" w:cs="American Typewriter"/>
          <w:b/>
          <w:sz w:val="20"/>
          <w:szCs w:val="20"/>
        </w:rPr>
        <w:t xml:space="preserve">Ovens not under </w:t>
      </w:r>
      <w:r w:rsidR="00AD144C" w:rsidRPr="005B7B53">
        <w:rPr>
          <w:rFonts w:ascii="American Typewriter" w:hAnsi="American Typewriter" w:cs="American Typewriter"/>
          <w:b/>
          <w:sz w:val="20"/>
          <w:szCs w:val="20"/>
        </w:rPr>
        <w:t>cover.</w:t>
      </w:r>
    </w:p>
    <w:p w14:paraId="278E526E" w14:textId="77777777" w:rsidR="006277D5" w:rsidRPr="006277D5" w:rsidRDefault="00AD144C" w:rsidP="005B7B53">
      <w:pPr>
        <w:ind w:left="360"/>
        <w:rPr>
          <w:rFonts w:ascii="American Typewriter" w:hAnsi="American Typewriter" w:cs="American Typewriter"/>
          <w:sz w:val="20"/>
          <w:szCs w:val="20"/>
        </w:rPr>
      </w:pPr>
      <w:r w:rsidRPr="006277D5">
        <w:rPr>
          <w:rFonts w:ascii="American Typewriter" w:hAnsi="American Typewriter" w:cs="American Typewriter"/>
          <w:sz w:val="20"/>
          <w:szCs w:val="20"/>
        </w:rPr>
        <w:t>If your oven is not</w:t>
      </w:r>
      <w:r w:rsidR="006277D5" w:rsidRPr="006277D5">
        <w:rPr>
          <w:rFonts w:ascii="American Typewriter" w:hAnsi="American Typewriter" w:cs="American Typewriter"/>
          <w:sz w:val="20"/>
          <w:szCs w:val="20"/>
        </w:rPr>
        <w:t xml:space="preserve"> under cover it is advisable to</w:t>
      </w:r>
    </w:p>
    <w:p w14:paraId="0F558A9D" w14:textId="77777777" w:rsidR="006277D5" w:rsidRDefault="006277D5" w:rsidP="003046D6">
      <w:pPr>
        <w:pStyle w:val="ListParagraph"/>
        <w:numPr>
          <w:ilvl w:val="0"/>
          <w:numId w:val="3"/>
        </w:numPr>
        <w:rPr>
          <w:rFonts w:ascii="American Typewriter" w:hAnsi="American Typewriter" w:cs="American Typewriter"/>
          <w:sz w:val="20"/>
          <w:szCs w:val="20"/>
        </w:rPr>
      </w:pPr>
      <w:r>
        <w:rPr>
          <w:rFonts w:ascii="American Typewriter" w:hAnsi="American Typewriter" w:cs="American Typewriter"/>
          <w:sz w:val="20"/>
          <w:szCs w:val="20"/>
        </w:rPr>
        <w:t>P</w:t>
      </w:r>
      <w:r w:rsidR="00AD144C" w:rsidRPr="006277D5">
        <w:rPr>
          <w:rFonts w:ascii="American Typewriter" w:hAnsi="American Typewriter" w:cs="American Typewriter"/>
          <w:sz w:val="20"/>
          <w:szCs w:val="20"/>
        </w:rPr>
        <w:t>lace a tarp</w:t>
      </w:r>
      <w:r w:rsidR="001867C0" w:rsidRPr="006277D5">
        <w:rPr>
          <w:rFonts w:ascii="American Typewriter" w:hAnsi="American Typewriter" w:cs="American Typewriter"/>
          <w:sz w:val="20"/>
          <w:szCs w:val="20"/>
        </w:rPr>
        <w:t xml:space="preserve"> or cover</w:t>
      </w:r>
      <w:r w:rsidR="00AD144C" w:rsidRPr="006277D5">
        <w:rPr>
          <w:rFonts w:ascii="American Typewriter" w:hAnsi="American Typewriter" w:cs="American Typewriter"/>
          <w:sz w:val="20"/>
          <w:szCs w:val="20"/>
        </w:rPr>
        <w:t xml:space="preserve"> ove</w:t>
      </w:r>
      <w:r>
        <w:rPr>
          <w:rFonts w:ascii="American Typewriter" w:hAnsi="American Typewriter" w:cs="American Typewriter"/>
          <w:sz w:val="20"/>
          <w:szCs w:val="20"/>
        </w:rPr>
        <w:t>r it during the very wet months</w:t>
      </w:r>
    </w:p>
    <w:p w14:paraId="51652171" w14:textId="77777777" w:rsidR="005B7B53" w:rsidRDefault="006277D5" w:rsidP="003046D6">
      <w:pPr>
        <w:pStyle w:val="ListParagraph"/>
        <w:numPr>
          <w:ilvl w:val="0"/>
          <w:numId w:val="3"/>
        </w:numPr>
        <w:rPr>
          <w:rFonts w:ascii="American Typewriter" w:hAnsi="American Typewriter" w:cs="American Typewriter"/>
          <w:sz w:val="20"/>
          <w:szCs w:val="20"/>
        </w:rPr>
      </w:pPr>
      <w:r>
        <w:rPr>
          <w:rFonts w:ascii="American Typewriter" w:hAnsi="American Typewriter" w:cs="American Typewriter"/>
          <w:sz w:val="20"/>
          <w:szCs w:val="20"/>
        </w:rPr>
        <w:t>K</w:t>
      </w:r>
      <w:r w:rsidR="00AD144C" w:rsidRPr="006277D5">
        <w:rPr>
          <w:rFonts w:ascii="American Typewriter" w:hAnsi="American Typewriter" w:cs="American Typewriter"/>
          <w:sz w:val="20"/>
          <w:szCs w:val="20"/>
        </w:rPr>
        <w:t>eeping the door off this will allow any moisture build up to evaporate.</w:t>
      </w:r>
    </w:p>
    <w:p w14:paraId="50E2C601" w14:textId="2FC0BC73" w:rsidR="006277D5" w:rsidRPr="005B7B53" w:rsidRDefault="002E4569" w:rsidP="003046D6">
      <w:pPr>
        <w:pStyle w:val="ListParagraph"/>
        <w:numPr>
          <w:ilvl w:val="0"/>
          <w:numId w:val="3"/>
        </w:numPr>
        <w:rPr>
          <w:rFonts w:ascii="American Typewriter" w:hAnsi="American Typewriter" w:cs="American Typewriter"/>
          <w:sz w:val="20"/>
          <w:szCs w:val="20"/>
        </w:rPr>
      </w:pPr>
      <w:r w:rsidRPr="005B7B53">
        <w:rPr>
          <w:rFonts w:ascii="American Typewriter" w:hAnsi="American Typewriter" w:cs="American Typewriter"/>
          <w:sz w:val="20"/>
          <w:szCs w:val="20"/>
        </w:rPr>
        <w:t xml:space="preserve">Keeping your oven dry will ensure that your oven works efficiently and it will also prolong the life of your oven.  </w:t>
      </w:r>
    </w:p>
    <w:p w14:paraId="06A6FFF2" w14:textId="77777777" w:rsidR="006277D5" w:rsidRDefault="006277D5" w:rsidP="003046D6">
      <w:pPr>
        <w:ind w:left="1080" w:hanging="360"/>
        <w:rPr>
          <w:rFonts w:ascii="American Typewriter" w:hAnsi="American Typewriter" w:cs="American Typewriter"/>
          <w:sz w:val="20"/>
          <w:szCs w:val="20"/>
        </w:rPr>
      </w:pPr>
    </w:p>
    <w:p w14:paraId="744E8901" w14:textId="75C19B73" w:rsidR="00AD144C" w:rsidRPr="005B7B53" w:rsidRDefault="005B7B53" w:rsidP="003046D6">
      <w:pPr>
        <w:pStyle w:val="ListParagraph"/>
        <w:numPr>
          <w:ilvl w:val="0"/>
          <w:numId w:val="7"/>
        </w:numPr>
        <w:rPr>
          <w:rFonts w:ascii="American Typewriter" w:hAnsi="American Typewriter" w:cs="American Typewriter"/>
          <w:sz w:val="20"/>
          <w:szCs w:val="20"/>
        </w:rPr>
      </w:pPr>
      <w:r w:rsidRPr="005B7B53">
        <w:rPr>
          <w:rFonts w:ascii="American Typewriter" w:hAnsi="American Typewriter" w:cs="American Typewriter"/>
          <w:b/>
          <w:sz w:val="20"/>
          <w:szCs w:val="20"/>
        </w:rPr>
        <w:t xml:space="preserve">Waterproofing </w:t>
      </w:r>
      <w:r w:rsidRPr="005B7B53">
        <w:rPr>
          <w:rFonts w:ascii="American Typewriter" w:hAnsi="American Typewriter" w:cs="American Typewriter"/>
          <w:sz w:val="20"/>
          <w:szCs w:val="20"/>
        </w:rPr>
        <w:br/>
      </w:r>
      <w:r w:rsidR="002E4569" w:rsidRPr="005B7B53">
        <w:rPr>
          <w:rFonts w:ascii="American Typewriter" w:hAnsi="American Typewriter" w:cs="American Typewriter"/>
          <w:sz w:val="20"/>
          <w:szCs w:val="20"/>
        </w:rPr>
        <w:t xml:space="preserve">Another option would be to waterproof your oven with a with a concrete sealer such as, </w:t>
      </w:r>
      <w:proofErr w:type="spellStart"/>
      <w:r w:rsidR="002E4569" w:rsidRPr="005B7B53">
        <w:rPr>
          <w:rFonts w:ascii="American Typewriter" w:hAnsi="American Typewriter" w:cs="American Typewriter"/>
          <w:sz w:val="20"/>
          <w:szCs w:val="20"/>
        </w:rPr>
        <w:t>Bondall</w:t>
      </w:r>
      <w:proofErr w:type="spellEnd"/>
      <w:r w:rsidR="002E4569" w:rsidRPr="005B7B53">
        <w:rPr>
          <w:rFonts w:ascii="American Typewriter" w:hAnsi="American Typewriter" w:cs="American Typewriter"/>
          <w:sz w:val="20"/>
          <w:szCs w:val="20"/>
        </w:rPr>
        <w:t xml:space="preserve"> Natural finish sealer or </w:t>
      </w:r>
      <w:proofErr w:type="spellStart"/>
      <w:r w:rsidR="002E4569" w:rsidRPr="005B7B53">
        <w:rPr>
          <w:rFonts w:ascii="American Typewriter" w:hAnsi="American Typewriter" w:cs="American Typewriter"/>
          <w:sz w:val="20"/>
          <w:szCs w:val="20"/>
        </w:rPr>
        <w:t>Crommelins</w:t>
      </w:r>
      <w:proofErr w:type="spellEnd"/>
      <w:r w:rsidR="002E4569" w:rsidRPr="005B7B53">
        <w:rPr>
          <w:rFonts w:ascii="American Typewriter" w:hAnsi="American Typewriter" w:cs="American Typewriter"/>
          <w:sz w:val="20"/>
          <w:szCs w:val="20"/>
        </w:rPr>
        <w:t xml:space="preserve"> Natural Diamond coat paving and concrete sealer or Dunlop premium natural look sealer. You would apply this sealer to the external render after the curing process is complete. </w:t>
      </w:r>
    </w:p>
    <w:p w14:paraId="03EAF2FD" w14:textId="77777777" w:rsidR="00453484" w:rsidRPr="00091C89" w:rsidRDefault="00453484" w:rsidP="003046D6">
      <w:pPr>
        <w:ind w:left="1080" w:hanging="360"/>
        <w:rPr>
          <w:rFonts w:ascii="American Typewriter" w:hAnsi="American Typewriter" w:cs="American Typewriter"/>
          <w:sz w:val="20"/>
          <w:szCs w:val="20"/>
        </w:rPr>
      </w:pPr>
    </w:p>
    <w:p w14:paraId="67787EB1" w14:textId="6074B272" w:rsidR="006524C7" w:rsidRPr="005B7B53" w:rsidRDefault="00453484" w:rsidP="005B7B53">
      <w:pPr>
        <w:pStyle w:val="ListParagraph"/>
        <w:numPr>
          <w:ilvl w:val="0"/>
          <w:numId w:val="6"/>
        </w:numPr>
        <w:rPr>
          <w:rFonts w:ascii="American Typewriter" w:hAnsi="American Typewriter" w:cs="American Typewriter"/>
          <w:b/>
          <w:sz w:val="20"/>
          <w:szCs w:val="20"/>
        </w:rPr>
      </w:pPr>
      <w:r w:rsidRPr="005B7B53">
        <w:rPr>
          <w:rFonts w:ascii="American Typewriter" w:hAnsi="American Typewriter" w:cs="American Typewriter"/>
          <w:b/>
          <w:sz w:val="20"/>
          <w:szCs w:val="20"/>
        </w:rPr>
        <w:t xml:space="preserve">Overloading with </w:t>
      </w:r>
      <w:r w:rsidR="006277D5" w:rsidRPr="005B7B53">
        <w:rPr>
          <w:rFonts w:ascii="American Typewriter" w:hAnsi="American Typewriter" w:cs="American Typewriter"/>
          <w:b/>
          <w:sz w:val="20"/>
          <w:szCs w:val="20"/>
        </w:rPr>
        <w:t>W</w:t>
      </w:r>
      <w:r w:rsidRPr="005B7B53">
        <w:rPr>
          <w:rFonts w:ascii="American Typewriter" w:hAnsi="American Typewriter" w:cs="American Typewriter"/>
          <w:b/>
          <w:sz w:val="20"/>
          <w:szCs w:val="20"/>
        </w:rPr>
        <w:t>ood</w:t>
      </w:r>
    </w:p>
    <w:p w14:paraId="14A141A4" w14:textId="77777777" w:rsidR="00453484" w:rsidRPr="00091C89" w:rsidRDefault="00453484" w:rsidP="005B7B53">
      <w:pPr>
        <w:ind w:left="360"/>
        <w:rPr>
          <w:rFonts w:ascii="American Typewriter" w:hAnsi="American Typewriter" w:cs="American Typewriter"/>
          <w:sz w:val="20"/>
          <w:szCs w:val="20"/>
        </w:rPr>
      </w:pPr>
      <w:r w:rsidRPr="00091C89">
        <w:rPr>
          <w:rFonts w:ascii="American Typewriter" w:hAnsi="American Typewriter" w:cs="American Typewriter"/>
          <w:sz w:val="20"/>
          <w:szCs w:val="20"/>
        </w:rPr>
        <w:t xml:space="preserve">Do not abuse the oven by over loading with </w:t>
      </w:r>
      <w:r w:rsidR="001867C0">
        <w:rPr>
          <w:rFonts w:ascii="American Typewriter" w:hAnsi="American Typewriter" w:cs="American Typewriter"/>
          <w:sz w:val="20"/>
          <w:szCs w:val="20"/>
        </w:rPr>
        <w:t>wood and trying to use it as your</w:t>
      </w:r>
      <w:r w:rsidRPr="00091C89">
        <w:rPr>
          <w:rFonts w:ascii="American Typewriter" w:hAnsi="American Typewriter" w:cs="American Typewriter"/>
          <w:sz w:val="20"/>
          <w:szCs w:val="20"/>
        </w:rPr>
        <w:t xml:space="preserve"> main heat source during cooler months. Remember it is an oven and not a heater. You can damage the interior and cause cracking.</w:t>
      </w:r>
    </w:p>
    <w:p w14:paraId="095FF54B" w14:textId="77777777" w:rsidR="00AD144C" w:rsidRPr="00091C89" w:rsidRDefault="00AD144C" w:rsidP="008D1E1C">
      <w:pPr>
        <w:rPr>
          <w:rFonts w:ascii="American Typewriter" w:hAnsi="American Typewriter" w:cs="American Typewriter"/>
          <w:b/>
          <w:sz w:val="20"/>
          <w:szCs w:val="20"/>
        </w:rPr>
      </w:pPr>
    </w:p>
    <w:p w14:paraId="4151E103" w14:textId="77EEB6C6" w:rsidR="00AD144C" w:rsidRPr="005B7B53" w:rsidRDefault="006277D5" w:rsidP="005B7B53">
      <w:pPr>
        <w:pStyle w:val="ListParagraph"/>
        <w:numPr>
          <w:ilvl w:val="0"/>
          <w:numId w:val="6"/>
        </w:numPr>
        <w:rPr>
          <w:rFonts w:ascii="American Typewriter" w:hAnsi="American Typewriter" w:cs="American Typewriter"/>
          <w:b/>
          <w:sz w:val="20"/>
          <w:szCs w:val="20"/>
        </w:rPr>
      </w:pPr>
      <w:r w:rsidRPr="005B7B53">
        <w:rPr>
          <w:rFonts w:ascii="American Typewriter" w:hAnsi="American Typewriter" w:cs="American Typewriter"/>
          <w:b/>
          <w:sz w:val="20"/>
          <w:szCs w:val="20"/>
        </w:rPr>
        <w:t xml:space="preserve">Oven </w:t>
      </w:r>
      <w:r w:rsidR="00AD144C" w:rsidRPr="005B7B53">
        <w:rPr>
          <w:rFonts w:ascii="American Typewriter" w:hAnsi="American Typewriter" w:cs="American Typewriter"/>
          <w:b/>
          <w:sz w:val="20"/>
          <w:szCs w:val="20"/>
        </w:rPr>
        <w:t>Cracks</w:t>
      </w:r>
    </w:p>
    <w:p w14:paraId="36624B0F" w14:textId="77777777" w:rsidR="006277D5" w:rsidRPr="006277D5" w:rsidRDefault="006277D5" w:rsidP="006277D5">
      <w:pPr>
        <w:pStyle w:val="ListParagraph"/>
        <w:numPr>
          <w:ilvl w:val="0"/>
          <w:numId w:val="4"/>
        </w:numPr>
        <w:rPr>
          <w:rFonts w:ascii="American Typewriter" w:hAnsi="American Typewriter" w:cs="American Typewriter"/>
          <w:sz w:val="20"/>
          <w:szCs w:val="20"/>
        </w:rPr>
      </w:pPr>
      <w:r w:rsidRPr="006277D5">
        <w:rPr>
          <w:rFonts w:ascii="American Typewriter" w:hAnsi="American Typewriter" w:cs="American Typewriter"/>
          <w:sz w:val="20"/>
          <w:szCs w:val="20"/>
        </w:rPr>
        <w:t xml:space="preserve">Most </w:t>
      </w:r>
      <w:r w:rsidR="00453484" w:rsidRPr="006277D5">
        <w:rPr>
          <w:rFonts w:ascii="American Typewriter" w:hAnsi="American Typewriter" w:cs="American Typewriter"/>
          <w:sz w:val="20"/>
          <w:szCs w:val="20"/>
        </w:rPr>
        <w:t>cracking that you can see in your oven</w:t>
      </w:r>
      <w:r w:rsidR="00AD144C" w:rsidRPr="006277D5">
        <w:rPr>
          <w:rFonts w:ascii="American Typewriter" w:hAnsi="American Typewriter" w:cs="American Typewriter"/>
          <w:sz w:val="20"/>
          <w:szCs w:val="20"/>
        </w:rPr>
        <w:t xml:space="preserve"> </w:t>
      </w:r>
      <w:r w:rsidR="00453484" w:rsidRPr="006277D5">
        <w:rPr>
          <w:rFonts w:ascii="American Typewriter" w:hAnsi="American Typewriter" w:cs="American Typewriter"/>
          <w:sz w:val="20"/>
          <w:szCs w:val="20"/>
        </w:rPr>
        <w:t>i</w:t>
      </w:r>
      <w:r w:rsidR="00AD144C" w:rsidRPr="006277D5">
        <w:rPr>
          <w:rFonts w:ascii="American Typewriter" w:hAnsi="American Typewriter" w:cs="American Typewriter"/>
          <w:sz w:val="20"/>
          <w:szCs w:val="20"/>
        </w:rPr>
        <w:t xml:space="preserve">s common and quite </w:t>
      </w:r>
      <w:r w:rsidR="00453484" w:rsidRPr="006277D5">
        <w:rPr>
          <w:rFonts w:ascii="American Typewriter" w:hAnsi="American Typewriter" w:cs="American Typewriter"/>
          <w:sz w:val="20"/>
          <w:szCs w:val="20"/>
        </w:rPr>
        <w:t>normal</w:t>
      </w:r>
      <w:r w:rsidR="00AD144C" w:rsidRPr="006277D5">
        <w:rPr>
          <w:rFonts w:ascii="American Typewriter" w:hAnsi="American Typewriter" w:cs="American Typewriter"/>
          <w:sz w:val="20"/>
          <w:szCs w:val="20"/>
        </w:rPr>
        <w:t xml:space="preserve">. </w:t>
      </w:r>
    </w:p>
    <w:p w14:paraId="00D42427" w14:textId="77777777" w:rsidR="00880D7F" w:rsidRDefault="00AD144C" w:rsidP="006277D5">
      <w:pPr>
        <w:pStyle w:val="ListParagraph"/>
        <w:numPr>
          <w:ilvl w:val="0"/>
          <w:numId w:val="4"/>
        </w:numPr>
        <w:rPr>
          <w:rFonts w:ascii="American Typewriter" w:hAnsi="American Typewriter" w:cs="American Typewriter"/>
          <w:sz w:val="20"/>
          <w:szCs w:val="20"/>
        </w:rPr>
      </w:pPr>
      <w:r w:rsidRPr="006277D5">
        <w:rPr>
          <w:rFonts w:ascii="American Typewriter" w:hAnsi="American Typewriter" w:cs="American Typewriter"/>
          <w:sz w:val="20"/>
          <w:szCs w:val="20"/>
        </w:rPr>
        <w:t xml:space="preserve">With the extremely high temperatures that can be reached and the intensity of the natural </w:t>
      </w:r>
      <w:r w:rsidR="001867C0" w:rsidRPr="006277D5">
        <w:rPr>
          <w:rFonts w:ascii="American Typewriter" w:hAnsi="American Typewriter" w:cs="American Typewriter"/>
          <w:sz w:val="20"/>
          <w:szCs w:val="20"/>
        </w:rPr>
        <w:t xml:space="preserve">wood burning </w:t>
      </w:r>
      <w:r w:rsidRPr="006277D5">
        <w:rPr>
          <w:rFonts w:ascii="American Typewriter" w:hAnsi="American Typewriter" w:cs="American Typewriter"/>
          <w:sz w:val="20"/>
          <w:szCs w:val="20"/>
        </w:rPr>
        <w:t>heat source, your oven goes through a “settling in stage” where some expansion will take place</w:t>
      </w:r>
      <w:r w:rsidR="00453484" w:rsidRPr="006277D5">
        <w:rPr>
          <w:rFonts w:ascii="American Typewriter" w:hAnsi="American Typewriter" w:cs="American Typewriter"/>
          <w:sz w:val="20"/>
          <w:szCs w:val="20"/>
        </w:rPr>
        <w:t xml:space="preserve">. </w:t>
      </w:r>
    </w:p>
    <w:p w14:paraId="7D3214B7" w14:textId="657BA87C" w:rsidR="00AD144C" w:rsidRPr="006277D5" w:rsidRDefault="00453484" w:rsidP="006277D5">
      <w:pPr>
        <w:pStyle w:val="ListParagraph"/>
        <w:numPr>
          <w:ilvl w:val="0"/>
          <w:numId w:val="4"/>
        </w:numPr>
        <w:rPr>
          <w:rFonts w:ascii="American Typewriter" w:hAnsi="American Typewriter" w:cs="American Typewriter"/>
          <w:sz w:val="20"/>
          <w:szCs w:val="20"/>
        </w:rPr>
      </w:pPr>
      <w:r w:rsidRPr="006277D5">
        <w:rPr>
          <w:rFonts w:ascii="American Typewriter" w:hAnsi="American Typewriter" w:cs="American Typewriter"/>
          <w:sz w:val="20"/>
          <w:szCs w:val="20"/>
        </w:rPr>
        <w:t xml:space="preserve">During the “settling in stage” it is not uncommon for expansion cracks to appear. These cracks are under no circumstance structural defects and will not affect the performance or durability of your oven. </w:t>
      </w:r>
      <w:r w:rsidR="002E4569" w:rsidRPr="006277D5">
        <w:rPr>
          <w:rFonts w:ascii="American Typewriter" w:hAnsi="American Typewriter" w:cs="American Typewriter"/>
          <w:sz w:val="20"/>
          <w:szCs w:val="20"/>
        </w:rPr>
        <w:t xml:space="preserve"> </w:t>
      </w:r>
    </w:p>
    <w:p w14:paraId="0551AE84" w14:textId="77777777" w:rsidR="002E4569" w:rsidRPr="0072653C" w:rsidRDefault="002E4569" w:rsidP="008D1E1C">
      <w:pPr>
        <w:rPr>
          <w:rFonts w:ascii="American Typewriter" w:hAnsi="American Typewriter" w:cs="American Typewriter"/>
          <w:b/>
          <w:sz w:val="20"/>
          <w:szCs w:val="20"/>
        </w:rPr>
      </w:pPr>
    </w:p>
    <w:p w14:paraId="29A09F26" w14:textId="77777777" w:rsidR="002E4569" w:rsidRPr="005B7B53" w:rsidRDefault="002E4569" w:rsidP="005B7B53">
      <w:pPr>
        <w:pStyle w:val="ListParagraph"/>
        <w:numPr>
          <w:ilvl w:val="0"/>
          <w:numId w:val="6"/>
        </w:numPr>
        <w:rPr>
          <w:rFonts w:ascii="American Typewriter" w:hAnsi="American Typewriter" w:cs="American Typewriter"/>
          <w:b/>
          <w:sz w:val="20"/>
          <w:szCs w:val="20"/>
        </w:rPr>
      </w:pPr>
      <w:r w:rsidRPr="005B7B53">
        <w:rPr>
          <w:rFonts w:ascii="American Typewriter" w:hAnsi="American Typewriter" w:cs="American Typewriter"/>
          <w:b/>
          <w:sz w:val="20"/>
          <w:szCs w:val="20"/>
        </w:rPr>
        <w:t>Can I fix the cracks that appear in my oven?</w:t>
      </w:r>
    </w:p>
    <w:p w14:paraId="12063A31" w14:textId="4BE84D16" w:rsidR="0072653C" w:rsidRPr="00880D7F" w:rsidRDefault="0072653C" w:rsidP="00880D7F">
      <w:pPr>
        <w:pStyle w:val="ListParagraph"/>
        <w:numPr>
          <w:ilvl w:val="0"/>
          <w:numId w:val="5"/>
        </w:numPr>
        <w:rPr>
          <w:rFonts w:ascii="American Typewriter" w:hAnsi="American Typewriter" w:cs="American Typewriter"/>
          <w:sz w:val="20"/>
          <w:szCs w:val="20"/>
        </w:rPr>
      </w:pPr>
      <w:bookmarkStart w:id="0" w:name="_GoBack"/>
      <w:bookmarkEnd w:id="0"/>
      <w:r w:rsidRPr="00880D7F">
        <w:rPr>
          <w:rFonts w:ascii="American Typewriter" w:hAnsi="American Typewriter" w:cs="American Typewriter"/>
          <w:sz w:val="20"/>
          <w:szCs w:val="20"/>
        </w:rPr>
        <w:t xml:space="preserve">If you would like to repair the cracks that appear in your oven you can use Selleys 401 Industrial grade silicone, but you must only use this externally, on the flue system or on the cracks. This will be clear in color, but you can paint with an exterior paint if you wish. </w:t>
      </w:r>
    </w:p>
    <w:p w14:paraId="13F324EC" w14:textId="77777777" w:rsidR="00453484" w:rsidRPr="00091C89" w:rsidRDefault="00453484" w:rsidP="008D1E1C">
      <w:pPr>
        <w:rPr>
          <w:rFonts w:ascii="American Typewriter" w:hAnsi="American Typewriter" w:cs="American Typewriter"/>
          <w:b/>
          <w:sz w:val="20"/>
          <w:szCs w:val="20"/>
        </w:rPr>
      </w:pPr>
    </w:p>
    <w:p w14:paraId="395A856D" w14:textId="77777777" w:rsidR="00880D7F" w:rsidRDefault="00880D7F" w:rsidP="008D1E1C">
      <w:pPr>
        <w:rPr>
          <w:rFonts w:ascii="American Typewriter" w:hAnsi="American Typewriter" w:cs="American Typewriter"/>
          <w:b/>
          <w:sz w:val="20"/>
          <w:szCs w:val="20"/>
        </w:rPr>
      </w:pPr>
    </w:p>
    <w:p w14:paraId="250F48A3" w14:textId="578BA058" w:rsidR="005B7B53" w:rsidRDefault="005B7B53">
      <w:pPr>
        <w:rPr>
          <w:rFonts w:ascii="American Typewriter" w:hAnsi="American Typewriter" w:cs="American Typewriter"/>
          <w:b/>
        </w:rPr>
      </w:pPr>
    </w:p>
    <w:p w14:paraId="6222ECC7" w14:textId="50D561A1" w:rsidR="00880D7F" w:rsidRPr="005B7B53" w:rsidRDefault="00880D7F" w:rsidP="00880D7F">
      <w:pPr>
        <w:jc w:val="center"/>
        <w:rPr>
          <w:rFonts w:ascii="American Typewriter" w:hAnsi="American Typewriter" w:cs="American Typewriter"/>
          <w:b/>
          <w:sz w:val="28"/>
          <w:szCs w:val="28"/>
        </w:rPr>
      </w:pPr>
      <w:r w:rsidRPr="005B7B53">
        <w:rPr>
          <w:rFonts w:ascii="American Typewriter" w:hAnsi="American Typewriter" w:cs="American Typewriter"/>
          <w:b/>
          <w:sz w:val="28"/>
          <w:szCs w:val="28"/>
        </w:rPr>
        <w:t>Oven Warranty</w:t>
      </w:r>
    </w:p>
    <w:p w14:paraId="60BD884D" w14:textId="77777777" w:rsidR="00880D7F" w:rsidRDefault="00880D7F" w:rsidP="008D1E1C">
      <w:pPr>
        <w:rPr>
          <w:rFonts w:ascii="American Typewriter" w:hAnsi="American Typewriter" w:cs="American Typewriter"/>
          <w:b/>
          <w:sz w:val="20"/>
          <w:szCs w:val="20"/>
        </w:rPr>
      </w:pPr>
    </w:p>
    <w:p w14:paraId="275B2578" w14:textId="70A59C83" w:rsidR="00453484" w:rsidRPr="00091C89" w:rsidRDefault="00453484" w:rsidP="008D1E1C">
      <w:pPr>
        <w:rPr>
          <w:rFonts w:ascii="American Typewriter" w:hAnsi="American Typewriter" w:cs="American Typewriter"/>
          <w:sz w:val="20"/>
          <w:szCs w:val="20"/>
        </w:rPr>
      </w:pPr>
      <w:r w:rsidRPr="00091C89">
        <w:rPr>
          <w:rFonts w:ascii="American Typewriter" w:hAnsi="American Typewriter" w:cs="American Typewriter"/>
          <w:sz w:val="20"/>
          <w:szCs w:val="20"/>
        </w:rPr>
        <w:t>There is a warranty</w:t>
      </w:r>
      <w:r w:rsidR="006524C7" w:rsidRPr="00091C89">
        <w:rPr>
          <w:rFonts w:ascii="American Typewriter" w:hAnsi="American Typewriter" w:cs="American Typewriter"/>
          <w:sz w:val="20"/>
          <w:szCs w:val="20"/>
        </w:rPr>
        <w:t xml:space="preserve"> of 1 year on your Jalando </w:t>
      </w:r>
      <w:r w:rsidR="005B7B53" w:rsidRPr="00091C89">
        <w:rPr>
          <w:rFonts w:ascii="American Typewriter" w:hAnsi="American Typewriter" w:cs="American Typewriter"/>
          <w:sz w:val="20"/>
          <w:szCs w:val="20"/>
        </w:rPr>
        <w:t>Wood fired</w:t>
      </w:r>
      <w:r w:rsidRPr="00091C89">
        <w:rPr>
          <w:rFonts w:ascii="American Typewriter" w:hAnsi="American Typewriter" w:cs="American Typewriter"/>
          <w:sz w:val="20"/>
          <w:szCs w:val="20"/>
        </w:rPr>
        <w:t xml:space="preserve"> </w:t>
      </w:r>
      <w:r w:rsidR="006524C7" w:rsidRPr="00091C89">
        <w:rPr>
          <w:rFonts w:ascii="American Typewriter" w:hAnsi="American Typewriter" w:cs="American Typewriter"/>
          <w:sz w:val="20"/>
          <w:szCs w:val="20"/>
        </w:rPr>
        <w:t xml:space="preserve">Pizza ovens from the date of purchase, as </w:t>
      </w:r>
      <w:r w:rsidR="00091C89">
        <w:rPr>
          <w:rFonts w:ascii="American Typewriter" w:hAnsi="American Typewriter" w:cs="American Typewriter"/>
          <w:sz w:val="20"/>
          <w:szCs w:val="20"/>
        </w:rPr>
        <w:t>long as the</w:t>
      </w:r>
      <w:r w:rsidR="006524C7" w:rsidRPr="00091C89">
        <w:rPr>
          <w:rFonts w:ascii="American Typewriter" w:hAnsi="American Typewriter" w:cs="American Typewriter"/>
          <w:sz w:val="20"/>
          <w:szCs w:val="20"/>
        </w:rPr>
        <w:t xml:space="preserve"> following guidelines are adhered to:</w:t>
      </w:r>
    </w:p>
    <w:p w14:paraId="6EB93ABE" w14:textId="77777777" w:rsidR="006524C7" w:rsidRPr="00091C89" w:rsidRDefault="006524C7" w:rsidP="008D1E1C">
      <w:pPr>
        <w:rPr>
          <w:rFonts w:ascii="American Typewriter" w:hAnsi="American Typewriter" w:cs="American Typewriter"/>
          <w:b/>
          <w:sz w:val="20"/>
          <w:szCs w:val="20"/>
        </w:rPr>
      </w:pPr>
    </w:p>
    <w:p w14:paraId="530F762C" w14:textId="1DB4B423" w:rsidR="006524C7" w:rsidRPr="005B7B53" w:rsidRDefault="00880D7F" w:rsidP="008D1E1C">
      <w:pPr>
        <w:rPr>
          <w:rFonts w:ascii="American Typewriter" w:hAnsi="American Typewriter" w:cs="American Typewriter"/>
          <w:b/>
        </w:rPr>
      </w:pPr>
      <w:r w:rsidRPr="005B7B53">
        <w:rPr>
          <w:rFonts w:ascii="American Typewriter" w:hAnsi="American Typewriter" w:cs="American Typewriter"/>
          <w:b/>
        </w:rPr>
        <w:t>Firing up and curing the oven</w:t>
      </w:r>
    </w:p>
    <w:p w14:paraId="1335463C" w14:textId="77777777" w:rsidR="008D1E1C" w:rsidRPr="00880D7F" w:rsidRDefault="008D1E1C" w:rsidP="00880D7F">
      <w:pPr>
        <w:pStyle w:val="ListParagraph"/>
        <w:numPr>
          <w:ilvl w:val="0"/>
          <w:numId w:val="5"/>
        </w:numPr>
        <w:rPr>
          <w:rFonts w:ascii="American Typewriter" w:hAnsi="American Typewriter" w:cs="American Typewriter"/>
          <w:sz w:val="20"/>
          <w:szCs w:val="20"/>
        </w:rPr>
      </w:pPr>
      <w:r w:rsidRPr="00880D7F">
        <w:rPr>
          <w:rFonts w:ascii="American Typewriter" w:hAnsi="American Typewriter" w:cs="American Typewriter"/>
          <w:sz w:val="20"/>
          <w:szCs w:val="20"/>
        </w:rPr>
        <w:t xml:space="preserve">The first step involves drying the water out of the clay and the second is tempering the clay. This is achieved by lighting several small fires inside the oven, over a period of one to three days, gradually increasing the oven temperature. </w:t>
      </w:r>
    </w:p>
    <w:p w14:paraId="7DD433E0" w14:textId="77777777" w:rsidR="008D1E1C" w:rsidRPr="00091C89" w:rsidRDefault="008D1E1C" w:rsidP="008D1E1C">
      <w:pPr>
        <w:rPr>
          <w:rFonts w:ascii="American Typewriter" w:hAnsi="American Typewriter" w:cs="American Typewriter"/>
          <w:sz w:val="20"/>
          <w:szCs w:val="20"/>
        </w:rPr>
      </w:pPr>
    </w:p>
    <w:p w14:paraId="79DAFFF2" w14:textId="77777777" w:rsidR="00880D7F" w:rsidRDefault="008D1E1C" w:rsidP="00880D7F">
      <w:pPr>
        <w:pStyle w:val="ListParagraph"/>
        <w:numPr>
          <w:ilvl w:val="0"/>
          <w:numId w:val="5"/>
        </w:numPr>
        <w:rPr>
          <w:rFonts w:ascii="American Typewriter" w:hAnsi="American Typewriter" w:cs="American Typewriter"/>
          <w:sz w:val="20"/>
          <w:szCs w:val="20"/>
        </w:rPr>
      </w:pPr>
      <w:r w:rsidRPr="00880D7F">
        <w:rPr>
          <w:rFonts w:ascii="American Typewriter" w:hAnsi="American Typewriter" w:cs="American Typewriter"/>
          <w:sz w:val="20"/>
          <w:szCs w:val="20"/>
        </w:rPr>
        <w:t>We recommend a total of 6 to 8 hours of curing, starting at a temperature of 50°C and finishing at 200°C (monitor the temperature using a thermometer), either in one</w:t>
      </w:r>
      <w:r w:rsidRPr="00880D7F">
        <w:rPr>
          <w:rFonts w:ascii="MS Gothic" w:eastAsia="MS Gothic" w:hAnsi="MS Gothic" w:cs="MS Gothic" w:hint="eastAsia"/>
          <w:sz w:val="20"/>
          <w:szCs w:val="20"/>
        </w:rPr>
        <w:t> </w:t>
      </w:r>
      <w:r w:rsidRPr="00880D7F">
        <w:rPr>
          <w:rFonts w:ascii="American Typewriter" w:hAnsi="American Typewriter" w:cs="American Typewriter"/>
          <w:sz w:val="20"/>
          <w:szCs w:val="20"/>
        </w:rPr>
        <w:t xml:space="preserve">long burn or over two to three days. </w:t>
      </w:r>
    </w:p>
    <w:p w14:paraId="6766E5AD" w14:textId="77777777" w:rsidR="00880D7F" w:rsidRPr="00880D7F" w:rsidRDefault="00880D7F" w:rsidP="00880D7F">
      <w:pPr>
        <w:rPr>
          <w:rFonts w:ascii="American Typewriter" w:hAnsi="American Typewriter" w:cs="American Typewriter"/>
          <w:sz w:val="20"/>
          <w:szCs w:val="20"/>
        </w:rPr>
      </w:pPr>
    </w:p>
    <w:p w14:paraId="50D70E89" w14:textId="6199E158" w:rsidR="006524C7" w:rsidRPr="00880D7F" w:rsidRDefault="008D1E1C" w:rsidP="00880D7F">
      <w:pPr>
        <w:pStyle w:val="ListParagraph"/>
        <w:numPr>
          <w:ilvl w:val="0"/>
          <w:numId w:val="5"/>
        </w:numPr>
        <w:rPr>
          <w:rFonts w:ascii="American Typewriter" w:hAnsi="American Typewriter" w:cs="American Typewriter"/>
          <w:sz w:val="20"/>
          <w:szCs w:val="20"/>
        </w:rPr>
      </w:pPr>
      <w:r w:rsidRPr="00880D7F">
        <w:rPr>
          <w:rFonts w:ascii="American Typewriter" w:hAnsi="American Typewriter" w:cs="American Typewriter"/>
          <w:sz w:val="20"/>
          <w:szCs w:val="20"/>
        </w:rPr>
        <w:t xml:space="preserve">Start with a small kindling fire and slowly build up to a bigger fire using one or two small logs, approximately 2.5cm wide and </w:t>
      </w:r>
      <w:r w:rsidRPr="00880D7F">
        <w:rPr>
          <w:rFonts w:ascii="MS Gothic" w:eastAsia="MS Gothic" w:hAnsi="MS Gothic" w:cs="MS Gothic" w:hint="eastAsia"/>
          <w:sz w:val="20"/>
          <w:szCs w:val="20"/>
        </w:rPr>
        <w:t> </w:t>
      </w:r>
      <w:r w:rsidRPr="00880D7F">
        <w:rPr>
          <w:rFonts w:ascii="American Typewriter" w:hAnsi="American Typewriter" w:cs="American Typewriter"/>
          <w:sz w:val="20"/>
          <w:szCs w:val="20"/>
        </w:rPr>
        <w:t xml:space="preserve">30cm long. </w:t>
      </w:r>
    </w:p>
    <w:p w14:paraId="655588D7" w14:textId="77777777" w:rsidR="00ED01D0" w:rsidRPr="00091C89" w:rsidRDefault="00ED01D0" w:rsidP="008D1E1C">
      <w:pPr>
        <w:rPr>
          <w:rFonts w:ascii="American Typewriter" w:hAnsi="American Typewriter" w:cs="American Typewriter"/>
          <w:sz w:val="20"/>
          <w:szCs w:val="20"/>
        </w:rPr>
      </w:pPr>
    </w:p>
    <w:p w14:paraId="1D6F8F9A" w14:textId="193D474E" w:rsidR="008D1E1C" w:rsidRPr="00880D7F" w:rsidRDefault="008D1E1C" w:rsidP="00880D7F">
      <w:pPr>
        <w:pStyle w:val="ListParagraph"/>
        <w:numPr>
          <w:ilvl w:val="0"/>
          <w:numId w:val="5"/>
        </w:numPr>
        <w:rPr>
          <w:rFonts w:ascii="American Typewriter" w:hAnsi="American Typewriter" w:cs="American Typewriter"/>
          <w:sz w:val="20"/>
          <w:szCs w:val="20"/>
        </w:rPr>
      </w:pPr>
      <w:r w:rsidRPr="00880D7F">
        <w:rPr>
          <w:rFonts w:ascii="American Typewriter" w:hAnsi="American Typewriter" w:cs="American Typewriter"/>
          <w:sz w:val="20"/>
          <w:szCs w:val="20"/>
        </w:rPr>
        <w:t xml:space="preserve">Although this is unlikely to happen, make sure you do not overheat the oven, as it can </w:t>
      </w:r>
      <w:r w:rsidR="001867C0" w:rsidRPr="00880D7F">
        <w:rPr>
          <w:rFonts w:ascii="American Typewriter" w:hAnsi="American Typewriter" w:cs="American Typewriter"/>
          <w:sz w:val="20"/>
          <w:szCs w:val="20"/>
        </w:rPr>
        <w:t>cause cracks in the concrete</w:t>
      </w:r>
      <w:r w:rsidRPr="00880D7F">
        <w:rPr>
          <w:rFonts w:ascii="American Typewriter" w:hAnsi="American Typewriter" w:cs="American Typewriter"/>
          <w:sz w:val="20"/>
          <w:szCs w:val="20"/>
        </w:rPr>
        <w:t>. (Don’t worry if small hairline cracks appear in the surface, as this is normal)</w:t>
      </w:r>
    </w:p>
    <w:p w14:paraId="5BE4C536" w14:textId="77777777" w:rsidR="00440FD2" w:rsidRPr="00091C89" w:rsidRDefault="00440FD2" w:rsidP="008D1E1C">
      <w:pPr>
        <w:rPr>
          <w:rFonts w:ascii="American Typewriter" w:hAnsi="American Typewriter" w:cs="American Typewriter"/>
          <w:sz w:val="20"/>
          <w:szCs w:val="20"/>
        </w:rPr>
      </w:pPr>
    </w:p>
    <w:p w14:paraId="726E8048" w14:textId="77777777" w:rsidR="00091C89" w:rsidRPr="00880D7F" w:rsidRDefault="008D1E1C" w:rsidP="00880D7F">
      <w:pPr>
        <w:pStyle w:val="ListParagraph"/>
        <w:numPr>
          <w:ilvl w:val="0"/>
          <w:numId w:val="5"/>
        </w:numPr>
        <w:rPr>
          <w:rFonts w:ascii="American Typewriter" w:hAnsi="American Typewriter" w:cs="American Typewriter"/>
          <w:sz w:val="20"/>
          <w:szCs w:val="20"/>
        </w:rPr>
      </w:pPr>
      <w:r w:rsidRPr="00880D7F">
        <w:rPr>
          <w:rFonts w:ascii="American Typewriter" w:hAnsi="American Typewriter" w:cs="American Typewriter"/>
          <w:sz w:val="20"/>
          <w:szCs w:val="20"/>
        </w:rPr>
        <w:t>The curing fire should be kept alight for at least three hours on the first day and for a longer period on the second day.</w:t>
      </w:r>
      <w:r w:rsidR="00091C89" w:rsidRPr="00880D7F">
        <w:rPr>
          <w:rFonts w:ascii="American Typewriter" w:hAnsi="American Typewriter" w:cs="American Typewriter"/>
          <w:sz w:val="20"/>
          <w:szCs w:val="20"/>
        </w:rPr>
        <w:t xml:space="preserve"> </w:t>
      </w:r>
    </w:p>
    <w:p w14:paraId="143C37EE" w14:textId="77777777" w:rsidR="00306E92" w:rsidRDefault="00306E92" w:rsidP="00091C89">
      <w:pPr>
        <w:rPr>
          <w:rFonts w:ascii="American Typewriter" w:hAnsi="American Typewriter" w:cs="American Typewriter"/>
          <w:sz w:val="20"/>
          <w:szCs w:val="20"/>
        </w:rPr>
      </w:pPr>
    </w:p>
    <w:p w14:paraId="653A5CFB" w14:textId="19AF7B61" w:rsidR="00091C89" w:rsidRPr="00880D7F" w:rsidRDefault="00091C89" w:rsidP="00880D7F">
      <w:pPr>
        <w:pStyle w:val="ListParagraph"/>
        <w:numPr>
          <w:ilvl w:val="0"/>
          <w:numId w:val="5"/>
        </w:numPr>
        <w:rPr>
          <w:rFonts w:ascii="American Typewriter" w:hAnsi="American Typewriter" w:cs="American Typewriter"/>
          <w:sz w:val="20"/>
          <w:szCs w:val="20"/>
        </w:rPr>
      </w:pPr>
      <w:r w:rsidRPr="00880D7F">
        <w:rPr>
          <w:rFonts w:ascii="American Typewriter" w:hAnsi="American Typewriter" w:cs="American Typewriter"/>
          <w:sz w:val="20"/>
          <w:szCs w:val="20"/>
        </w:rPr>
        <w:t>Generally you will only need to cure your oven once. If, however the oven hasn’t been used for a long period</w:t>
      </w:r>
      <w:r w:rsidR="001867C0" w:rsidRPr="00880D7F">
        <w:rPr>
          <w:rFonts w:ascii="American Typewriter" w:hAnsi="American Typewriter" w:cs="American Typewriter"/>
          <w:sz w:val="20"/>
          <w:szCs w:val="20"/>
        </w:rPr>
        <w:t xml:space="preserve"> or it is not covered during the wet months,</w:t>
      </w:r>
      <w:r w:rsidRPr="00880D7F">
        <w:rPr>
          <w:rFonts w:ascii="American Typewriter" w:hAnsi="American Typewriter" w:cs="American Typewriter"/>
          <w:sz w:val="20"/>
          <w:szCs w:val="20"/>
        </w:rPr>
        <w:t xml:space="preserve"> it is advisable to start with a smaller fire to warm up the oven before you establish a large hot fire.</w:t>
      </w:r>
    </w:p>
    <w:p w14:paraId="0B0DF9E1" w14:textId="77777777" w:rsidR="00091C89" w:rsidRPr="00091C89" w:rsidRDefault="00091C89" w:rsidP="00091C89">
      <w:pPr>
        <w:tabs>
          <w:tab w:val="left" w:pos="5475"/>
        </w:tabs>
        <w:rPr>
          <w:rFonts w:ascii="American Typewriter" w:hAnsi="American Typewriter" w:cs="American Typewriter"/>
          <w:b/>
          <w:sz w:val="20"/>
          <w:szCs w:val="20"/>
        </w:rPr>
      </w:pPr>
    </w:p>
    <w:p w14:paraId="3237E769" w14:textId="77777777" w:rsidR="008D1E1C" w:rsidRPr="00091C89" w:rsidRDefault="008D1E1C" w:rsidP="008D1E1C">
      <w:pPr>
        <w:rPr>
          <w:rFonts w:ascii="American Typewriter" w:hAnsi="American Typewriter" w:cs="American Typewriter"/>
          <w:sz w:val="20"/>
          <w:szCs w:val="20"/>
        </w:rPr>
      </w:pPr>
    </w:p>
    <w:p w14:paraId="25B5633D" w14:textId="77777777" w:rsidR="008D1E1C" w:rsidRPr="00091C89" w:rsidRDefault="008D1E1C" w:rsidP="008D1E1C">
      <w:pPr>
        <w:tabs>
          <w:tab w:val="left" w:pos="5475"/>
        </w:tabs>
        <w:rPr>
          <w:rFonts w:ascii="American Typewriter" w:hAnsi="American Typewriter" w:cs="American Typewriter"/>
          <w:b/>
          <w:sz w:val="20"/>
          <w:szCs w:val="20"/>
        </w:rPr>
      </w:pPr>
    </w:p>
    <w:p w14:paraId="3AACE890" w14:textId="77777777" w:rsidR="00AD144C" w:rsidRPr="00091C89" w:rsidRDefault="00AD144C" w:rsidP="00DD5771">
      <w:pPr>
        <w:tabs>
          <w:tab w:val="left" w:pos="5475"/>
        </w:tabs>
        <w:rPr>
          <w:rFonts w:ascii="American Typewriter" w:hAnsi="American Typewriter" w:cs="American Typewriter"/>
          <w:b/>
          <w:sz w:val="20"/>
          <w:szCs w:val="20"/>
        </w:rPr>
      </w:pPr>
    </w:p>
    <w:sectPr w:rsidR="00AD144C" w:rsidRPr="00091C89" w:rsidSect="00306E92">
      <w:footerReference w:type="even" r:id="rId9"/>
      <w:footerReference w:type="default" r:id="rId10"/>
      <w:pgSz w:w="11900" w:h="16840"/>
      <w:pgMar w:top="567" w:right="1800" w:bottom="51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B8C0D" w14:textId="77777777" w:rsidR="00897C95" w:rsidRDefault="00897C95" w:rsidP="00440FD2">
      <w:r>
        <w:separator/>
      </w:r>
    </w:p>
  </w:endnote>
  <w:endnote w:type="continuationSeparator" w:id="0">
    <w:p w14:paraId="3AD04569" w14:textId="77777777" w:rsidR="00897C95" w:rsidRDefault="00897C95" w:rsidP="004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merican Typewriter">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yuthaya">
    <w:altName w:val="Arial Unicode MS"/>
    <w:charset w:val="DE"/>
    <w:family w:val="auto"/>
    <w:pitch w:val="variable"/>
    <w:sig w:usb0="00000000" w:usb1="5000204A" w:usb2="00000020" w:usb3="00000000" w:csb0="0001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401"/>
      <w:gridCol w:w="7842"/>
    </w:tblGrid>
    <w:tr w:rsidR="00306E92" w14:paraId="7D165ABD" w14:textId="77777777" w:rsidTr="00091C89">
      <w:trPr>
        <w:trHeight w:val="255"/>
      </w:trPr>
      <w:tc>
        <w:tcPr>
          <w:tcW w:w="243" w:type="pct"/>
          <w:shd w:val="clear" w:color="auto" w:fill="548DD4" w:themeFill="text2" w:themeFillTint="99"/>
        </w:tcPr>
        <w:p w14:paraId="2851BCF0" w14:textId="77777777" w:rsidR="00306E92" w:rsidRDefault="00306E92" w:rsidP="009357E6">
          <w:pPr>
            <w:pStyle w:val="Head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3046D6">
            <w:rPr>
              <w:rFonts w:ascii="Calibri" w:hAnsi="Calibri"/>
              <w:b/>
              <w:noProof/>
              <w:color w:val="FFFFFF" w:themeColor="background1"/>
            </w:rPr>
            <w:t>2</w:t>
          </w:r>
          <w:r w:rsidRPr="00124693">
            <w:rPr>
              <w:rFonts w:ascii="Calibri" w:hAnsi="Calibri"/>
              <w:b/>
              <w:color w:val="FFFFFF" w:themeColor="background1"/>
            </w:rPr>
            <w:fldChar w:fldCharType="end"/>
          </w:r>
        </w:p>
      </w:tc>
      <w:tc>
        <w:tcPr>
          <w:tcW w:w="4757" w:type="pct"/>
          <w:shd w:val="clear" w:color="auto" w:fill="95B3D7" w:themeFill="accent1" w:themeFillTint="99"/>
          <w:vAlign w:val="center"/>
        </w:tcPr>
        <w:p w14:paraId="62CA11B6" w14:textId="77777777" w:rsidR="00306E92" w:rsidRPr="003E4799" w:rsidRDefault="00897C95" w:rsidP="00091C89">
          <w:pPr>
            <w:pStyle w:val="Header"/>
            <w:rPr>
              <w:rFonts w:ascii="Calibri" w:hAnsi="Calibri"/>
              <w:b/>
              <w:caps/>
              <w:color w:val="FFFFFF" w:themeColor="background1"/>
            </w:rPr>
          </w:pPr>
          <w:sdt>
            <w:sdtPr>
              <w:rPr>
                <w:rFonts w:ascii="Calibri" w:hAnsi="Calibri"/>
                <w:b/>
                <w:color w:val="FFFFFF" w:themeColor="background1"/>
              </w:rPr>
              <w:id w:val="181928351"/>
              <w:placeholder>
                <w:docPart w:val="C99E1FD90DDCE34586978192E054B1C9"/>
              </w:placeholder>
              <w:temporary/>
              <w:showingPlcHdr/>
            </w:sdtPr>
            <w:sdtEndPr/>
            <w:sdtContent>
              <w:r w:rsidR="00306E92" w:rsidRPr="00F4333E">
                <w:rPr>
                  <w:rFonts w:ascii="Calibri" w:hAnsi="Calibri"/>
                  <w:b/>
                  <w:color w:val="FFFFFF" w:themeColor="background1"/>
                </w:rPr>
                <w:t>[Type text]</w:t>
              </w:r>
            </w:sdtContent>
          </w:sdt>
        </w:p>
      </w:tc>
    </w:tr>
  </w:tbl>
  <w:p w14:paraId="5DA40CE1" w14:textId="77777777" w:rsidR="00306E92" w:rsidRDefault="00306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A896F" w14:textId="77777777" w:rsidR="00306E92" w:rsidRPr="00306E92" w:rsidRDefault="00306E92">
    <w:pPr>
      <w:pStyle w:val="Footer"/>
      <w:rPr>
        <w:rFonts w:ascii="Ayuthaya" w:hAnsi="Ayuthaya" w:cs="Ayuthaya"/>
        <w:color w:val="FF0000"/>
        <w:sz w:val="16"/>
        <w:szCs w:val="16"/>
      </w:rPr>
    </w:pPr>
    <w:r w:rsidRPr="00306E92">
      <w:rPr>
        <w:rFonts w:ascii="Ayuthaya" w:hAnsi="Ayuthaya" w:cs="Ayuthaya"/>
        <w:color w:val="FF0000"/>
        <w:sz w:val="16"/>
        <w:szCs w:val="16"/>
      </w:rPr>
      <w:t>Jalandopizzaovens.com</w:t>
    </w:r>
  </w:p>
  <w:p w14:paraId="69C7558B" w14:textId="77777777" w:rsidR="00306E92" w:rsidRPr="00306E92" w:rsidRDefault="00306E92">
    <w:pPr>
      <w:pStyle w:val="Footer"/>
      <w:rPr>
        <w:rFonts w:asciiTheme="majorHAnsi" w:hAnsiTheme="majorHAnsi" w:cs="Ayuthaya"/>
        <w:sz w:val="16"/>
        <w:szCs w:val="16"/>
      </w:rPr>
    </w:pPr>
    <w:r w:rsidRPr="00306E92">
      <w:rPr>
        <w:rFonts w:asciiTheme="majorHAnsi" w:hAnsiTheme="majorHAnsi" w:cs="Ayuthaya"/>
        <w:sz w:val="16"/>
        <w:szCs w:val="16"/>
      </w:rPr>
      <w:t>0418339881 or 0438783533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189DE" w14:textId="77777777" w:rsidR="00897C95" w:rsidRDefault="00897C95" w:rsidP="00440FD2">
      <w:r>
        <w:separator/>
      </w:r>
    </w:p>
  </w:footnote>
  <w:footnote w:type="continuationSeparator" w:id="0">
    <w:p w14:paraId="306332A4" w14:textId="77777777" w:rsidR="00897C95" w:rsidRDefault="00897C95" w:rsidP="00440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D8DAE686"/>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8950A7"/>
    <w:multiLevelType w:val="hybridMultilevel"/>
    <w:tmpl w:val="99BC4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579E2"/>
    <w:multiLevelType w:val="hybridMultilevel"/>
    <w:tmpl w:val="3CDE7D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8055F3B"/>
    <w:multiLevelType w:val="hybridMultilevel"/>
    <w:tmpl w:val="99305C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41A524C"/>
    <w:multiLevelType w:val="hybridMultilevel"/>
    <w:tmpl w:val="FA0AF7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74813840"/>
    <w:multiLevelType w:val="hybridMultilevel"/>
    <w:tmpl w:val="C1FA17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BF001B0"/>
    <w:multiLevelType w:val="hybridMultilevel"/>
    <w:tmpl w:val="562660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71"/>
    <w:rsid w:val="00091C89"/>
    <w:rsid w:val="001867C0"/>
    <w:rsid w:val="00211920"/>
    <w:rsid w:val="002E4569"/>
    <w:rsid w:val="003046D6"/>
    <w:rsid w:val="00306E92"/>
    <w:rsid w:val="003A2CFB"/>
    <w:rsid w:val="00440FD2"/>
    <w:rsid w:val="00453484"/>
    <w:rsid w:val="00483833"/>
    <w:rsid w:val="004D6391"/>
    <w:rsid w:val="004D7604"/>
    <w:rsid w:val="0051173A"/>
    <w:rsid w:val="005B7B53"/>
    <w:rsid w:val="006277D5"/>
    <w:rsid w:val="006524C7"/>
    <w:rsid w:val="006E53B6"/>
    <w:rsid w:val="0072653C"/>
    <w:rsid w:val="00880D7F"/>
    <w:rsid w:val="00897C95"/>
    <w:rsid w:val="008D1E1C"/>
    <w:rsid w:val="009357E6"/>
    <w:rsid w:val="00975783"/>
    <w:rsid w:val="00A14741"/>
    <w:rsid w:val="00AD144C"/>
    <w:rsid w:val="00D10DF0"/>
    <w:rsid w:val="00DA68A7"/>
    <w:rsid w:val="00DD5771"/>
    <w:rsid w:val="00E26BBA"/>
    <w:rsid w:val="00EB6707"/>
    <w:rsid w:val="00ED0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98C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7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771"/>
    <w:rPr>
      <w:rFonts w:ascii="Lucida Grande" w:hAnsi="Lucida Grande" w:cs="Lucida Grande"/>
      <w:sz w:val="18"/>
      <w:szCs w:val="18"/>
    </w:rPr>
  </w:style>
  <w:style w:type="paragraph" w:styleId="ListParagraph">
    <w:name w:val="List Paragraph"/>
    <w:basedOn w:val="Normal"/>
    <w:uiPriority w:val="34"/>
    <w:qFormat/>
    <w:rsid w:val="008D1E1C"/>
    <w:pPr>
      <w:ind w:left="720"/>
      <w:contextualSpacing/>
    </w:pPr>
  </w:style>
  <w:style w:type="paragraph" w:styleId="Header">
    <w:name w:val="header"/>
    <w:basedOn w:val="Normal"/>
    <w:link w:val="HeaderChar"/>
    <w:uiPriority w:val="99"/>
    <w:unhideWhenUsed/>
    <w:rsid w:val="00440FD2"/>
    <w:pPr>
      <w:tabs>
        <w:tab w:val="center" w:pos="4320"/>
        <w:tab w:val="right" w:pos="8640"/>
      </w:tabs>
    </w:pPr>
  </w:style>
  <w:style w:type="character" w:customStyle="1" w:styleId="HeaderChar">
    <w:name w:val="Header Char"/>
    <w:basedOn w:val="DefaultParagraphFont"/>
    <w:link w:val="Header"/>
    <w:uiPriority w:val="99"/>
    <w:rsid w:val="00440FD2"/>
  </w:style>
  <w:style w:type="paragraph" w:styleId="Footer">
    <w:name w:val="footer"/>
    <w:basedOn w:val="Normal"/>
    <w:link w:val="FooterChar"/>
    <w:uiPriority w:val="99"/>
    <w:unhideWhenUsed/>
    <w:rsid w:val="00440FD2"/>
    <w:pPr>
      <w:tabs>
        <w:tab w:val="center" w:pos="4320"/>
        <w:tab w:val="right" w:pos="8640"/>
      </w:tabs>
    </w:pPr>
  </w:style>
  <w:style w:type="character" w:customStyle="1" w:styleId="FooterChar">
    <w:name w:val="Footer Char"/>
    <w:basedOn w:val="DefaultParagraphFont"/>
    <w:link w:val="Footer"/>
    <w:uiPriority w:val="99"/>
    <w:rsid w:val="00440FD2"/>
  </w:style>
  <w:style w:type="paragraph" w:styleId="NoSpacing">
    <w:name w:val="No Spacing"/>
    <w:link w:val="NoSpacingChar"/>
    <w:qFormat/>
    <w:rsid w:val="00440FD2"/>
    <w:rPr>
      <w:rFonts w:ascii="PMingLiU" w:hAnsi="PMingLiU"/>
      <w:sz w:val="22"/>
      <w:szCs w:val="22"/>
    </w:rPr>
  </w:style>
  <w:style w:type="character" w:customStyle="1" w:styleId="NoSpacingChar">
    <w:name w:val="No Spacing Char"/>
    <w:basedOn w:val="DefaultParagraphFont"/>
    <w:link w:val="NoSpacing"/>
    <w:rsid w:val="00440FD2"/>
    <w:rPr>
      <w:rFonts w:ascii="PMingLiU" w:hAnsi="PMingLiU"/>
      <w:sz w:val="22"/>
      <w:szCs w:val="22"/>
    </w:rPr>
  </w:style>
  <w:style w:type="character" w:styleId="Hyperlink">
    <w:name w:val="Hyperlink"/>
    <w:basedOn w:val="DefaultParagraphFont"/>
    <w:uiPriority w:val="99"/>
    <w:unhideWhenUsed/>
    <w:rsid w:val="00440FD2"/>
    <w:rPr>
      <w:color w:val="0000FF" w:themeColor="hyperlink"/>
      <w:u w:val="single"/>
    </w:rPr>
  </w:style>
  <w:style w:type="paragraph" w:styleId="FootnoteText">
    <w:name w:val="footnote text"/>
    <w:basedOn w:val="Normal"/>
    <w:link w:val="FootnoteTextChar"/>
    <w:uiPriority w:val="99"/>
    <w:unhideWhenUsed/>
    <w:rsid w:val="00D10DF0"/>
  </w:style>
  <w:style w:type="character" w:customStyle="1" w:styleId="FootnoteTextChar">
    <w:name w:val="Footnote Text Char"/>
    <w:basedOn w:val="DefaultParagraphFont"/>
    <w:link w:val="FootnoteText"/>
    <w:uiPriority w:val="99"/>
    <w:rsid w:val="00D10DF0"/>
  </w:style>
  <w:style w:type="character" w:styleId="FootnoteReference">
    <w:name w:val="footnote reference"/>
    <w:basedOn w:val="DefaultParagraphFont"/>
    <w:uiPriority w:val="99"/>
    <w:unhideWhenUsed/>
    <w:rsid w:val="00D10D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9E1FD90DDCE34586978192E054B1C9"/>
        <w:category>
          <w:name w:val="General"/>
          <w:gallery w:val="placeholder"/>
        </w:category>
        <w:types>
          <w:type w:val="bbPlcHdr"/>
        </w:types>
        <w:behaviors>
          <w:behavior w:val="content"/>
        </w:behaviors>
        <w:guid w:val="{20DD8BDC-BACF-5147-943A-CD20644FE287}"/>
      </w:docPartPr>
      <w:docPartBody>
        <w:p w:rsidR="00DE24B2" w:rsidRDefault="00DE24B2" w:rsidP="00DE24B2">
          <w:pPr>
            <w:pStyle w:val="C99E1FD90DDCE34586978192E054B1C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merican Typewriter">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yuthaya">
    <w:altName w:val="Arial Unicode MS"/>
    <w:charset w:val="DE"/>
    <w:family w:val="auto"/>
    <w:pitch w:val="variable"/>
    <w:sig w:usb0="00000000" w:usb1="5000204A" w:usb2="00000020" w:usb3="00000000" w:csb0="00010197"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B2"/>
    <w:rsid w:val="00021BE5"/>
    <w:rsid w:val="00A93267"/>
    <w:rsid w:val="00D15150"/>
    <w:rsid w:val="00DA27B5"/>
    <w:rsid w:val="00DE24B2"/>
    <w:rsid w:val="00EE5F0A"/>
    <w:rsid w:val="00F11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2A45B76A9FCC46B990CB6B1A3B1FF0">
    <w:name w:val="212A45B76A9FCC46B990CB6B1A3B1FF0"/>
    <w:rsid w:val="00DE24B2"/>
  </w:style>
  <w:style w:type="paragraph" w:customStyle="1" w:styleId="4881A282558AEF41A24DB38208F003FB">
    <w:name w:val="4881A282558AEF41A24DB38208F003FB"/>
    <w:rsid w:val="00DE24B2"/>
  </w:style>
  <w:style w:type="paragraph" w:customStyle="1" w:styleId="5EAF937882EB4F42AB575F9866301FE0">
    <w:name w:val="5EAF937882EB4F42AB575F9866301FE0"/>
    <w:rsid w:val="00DE24B2"/>
  </w:style>
  <w:style w:type="paragraph" w:customStyle="1" w:styleId="C99E1FD90DDCE34586978192E054B1C9">
    <w:name w:val="C99E1FD90DDCE34586978192E054B1C9"/>
    <w:rsid w:val="00DE2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7C945-4818-43F1-B48B-D8C808EE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Lee Partners</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Lee</dc:creator>
  <cp:keywords/>
  <dc:description/>
  <cp:lastModifiedBy>info</cp:lastModifiedBy>
  <cp:revision>3</cp:revision>
  <cp:lastPrinted>2013-02-13T12:08:00Z</cp:lastPrinted>
  <dcterms:created xsi:type="dcterms:W3CDTF">2016-11-15T03:06:00Z</dcterms:created>
  <dcterms:modified xsi:type="dcterms:W3CDTF">2016-11-15T03:07:00Z</dcterms:modified>
</cp:coreProperties>
</file>